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6EBCC" w14:textId="77777777" w:rsidR="00656AE2" w:rsidRDefault="00656AE2" w:rsidP="00890B4B">
      <w:pPr>
        <w:pStyle w:val="Unittitle"/>
      </w:pPr>
      <w:r>
        <w:t xml:space="preserve">7. Building technology principles  </w:t>
      </w:r>
    </w:p>
    <w:p w14:paraId="6BF0AB40" w14:textId="38B42E83" w:rsidR="00656AE2" w:rsidRDefault="00656AE2" w:rsidP="00890B4B">
      <w:pPr>
        <w:pStyle w:val="Heading1"/>
      </w:pPr>
      <w:r>
        <w:t xml:space="preserve">Worksheet </w:t>
      </w:r>
      <w:r w:rsidR="009C4486">
        <w:t>6</w:t>
      </w:r>
      <w:r>
        <w:t>: Foundation types (tutor)</w:t>
      </w:r>
    </w:p>
    <w:p w14:paraId="0AE6B4A8" w14:textId="16D2A003" w:rsidR="00656AE2" w:rsidRDefault="00656AE2" w:rsidP="00656AE2">
      <w:r>
        <w:t>Fill in the chart to show in what context each foundation type can be used and the possible advantages and disadvantages of each type.</w:t>
      </w:r>
    </w:p>
    <w:p w14:paraId="295158C6" w14:textId="77777777" w:rsidR="00656AE2" w:rsidRDefault="00656AE2" w:rsidP="00656AE2"/>
    <w:tbl>
      <w:tblPr>
        <w:tblStyle w:val="TableGrid"/>
        <w:tblW w:w="14034" w:type="dxa"/>
        <w:tblInd w:w="-5" w:type="dxa"/>
        <w:tblLook w:val="04A0" w:firstRow="1" w:lastRow="0" w:firstColumn="1" w:lastColumn="0" w:noHBand="0" w:noVBand="1"/>
      </w:tblPr>
      <w:tblGrid>
        <w:gridCol w:w="2977"/>
        <w:gridCol w:w="3686"/>
        <w:gridCol w:w="3543"/>
        <w:gridCol w:w="3828"/>
      </w:tblGrid>
      <w:tr w:rsidR="00656AE2" w:rsidRPr="0045010D" w14:paraId="7D1F1BA5" w14:textId="77777777" w:rsidTr="00890B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1D14D790" w14:textId="77777777" w:rsidR="00656AE2" w:rsidRPr="0045010D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45010D">
              <w:rPr>
                <w:b/>
                <w:bCs/>
                <w:color w:val="FFFFFF" w:themeColor="background1"/>
              </w:rPr>
              <w:t xml:space="preserve">Foundation </w:t>
            </w:r>
            <w:r>
              <w:rPr>
                <w:b/>
                <w:bCs/>
                <w:color w:val="FFFFFF" w:themeColor="background1"/>
              </w:rPr>
              <w:t>t</w:t>
            </w:r>
            <w:r w:rsidRPr="0045010D">
              <w:rPr>
                <w:b/>
                <w:bCs/>
                <w:color w:val="FFFFFF" w:themeColor="background1"/>
              </w:rPr>
              <w:t>ype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439E7B37" w14:textId="77777777" w:rsidR="00656AE2" w:rsidRPr="0045010D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45010D">
              <w:rPr>
                <w:b/>
                <w:bCs/>
                <w:color w:val="FFFFFF" w:themeColor="background1"/>
              </w:rPr>
              <w:t>Use</w:t>
            </w:r>
            <w:r>
              <w:rPr>
                <w:b/>
                <w:bCs/>
                <w:color w:val="FFFFFF" w:themeColor="background1"/>
              </w:rPr>
              <w:t>s</w:t>
            </w:r>
            <w:r w:rsidRPr="0045010D">
              <w:rPr>
                <w:b/>
                <w:bCs/>
                <w:color w:val="FFFFFF" w:themeColor="background1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31E9C6E5" w14:textId="77777777" w:rsidR="00656AE2" w:rsidRPr="0045010D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45010D">
              <w:rPr>
                <w:b/>
                <w:bCs/>
                <w:color w:val="FFFFFF" w:themeColor="background1"/>
              </w:rPr>
              <w:t xml:space="preserve">Advantages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708017D4" w14:textId="77777777" w:rsidR="00656AE2" w:rsidRPr="0045010D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45010D">
              <w:rPr>
                <w:b/>
                <w:bCs/>
                <w:color w:val="FFFFFF" w:themeColor="background1"/>
              </w:rPr>
              <w:t>Disadvantages</w:t>
            </w:r>
          </w:p>
        </w:tc>
      </w:tr>
      <w:tr w:rsidR="00656AE2" w14:paraId="6F614361" w14:textId="77777777" w:rsidTr="00890B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7E0E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Narrow strip</w:t>
            </w:r>
          </w:p>
          <w:p w14:paraId="6914B554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5A7D33FA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DD35" w14:textId="32E53B4C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For low-rise domestic developments up to three storeys such as houses or extensions etc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F67E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Installation costs </w:t>
            </w:r>
          </w:p>
          <w:p w14:paraId="4E9E4179" w14:textId="46095E6B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Easy to install/‘form’ (a commonly used term in the industry)</w:t>
            </w:r>
          </w:p>
          <w:p w14:paraId="2842A8FB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Ability to withstand loads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7FD9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Not suitable on soil with poor load-bearing capacity </w:t>
            </w:r>
          </w:p>
          <w:p w14:paraId="248A796E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Trench support needed</w:t>
            </w:r>
          </w:p>
        </w:tc>
      </w:tr>
      <w:tr w:rsidR="00656AE2" w14:paraId="7BE5020C" w14:textId="77777777" w:rsidTr="00890B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D8F4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Wide strip </w:t>
            </w:r>
          </w:p>
          <w:p w14:paraId="4829ADBB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01FAB568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06E4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For heavy structures where soil is soft or has poor load-bearing capacity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FD78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</w:pPr>
            <w:r>
              <w:rPr>
                <w:b/>
                <w:color w:val="FF0000"/>
              </w:rPr>
              <w:t xml:space="preserve">Easy to install/form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CE9C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</w:rPr>
            </w:pPr>
            <w:r>
              <w:rPr>
                <w:b/>
                <w:color w:val="FF0000"/>
              </w:rPr>
              <w:t>Trench support needed</w:t>
            </w:r>
          </w:p>
        </w:tc>
      </w:tr>
      <w:tr w:rsidR="00656AE2" w14:paraId="4831EA14" w14:textId="77777777" w:rsidTr="00890B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7C39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Raft </w:t>
            </w:r>
          </w:p>
          <w:p w14:paraId="778665E7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7A004EE4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8A52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Used on poor soils for lightly loaded buildings where subsidence may be expected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519E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Provides a good foundation where soil conditions are variable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EE8C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Formwork required </w:t>
            </w:r>
          </w:p>
          <w:p w14:paraId="103123AA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</w:pPr>
            <w:r>
              <w:rPr>
                <w:b/>
                <w:color w:val="FF0000"/>
              </w:rPr>
              <w:t>Costly compared to other options</w:t>
            </w:r>
          </w:p>
        </w:tc>
      </w:tr>
      <w:tr w:rsidR="00656AE2" w14:paraId="6997CAC4" w14:textId="77777777" w:rsidTr="00890B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D962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Pad </w:t>
            </w:r>
          </w:p>
          <w:p w14:paraId="68B94F74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282A0097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6676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For use in commercial contexts such as portal frame structures </w:t>
            </w:r>
          </w:p>
          <w:p w14:paraId="4318B341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9E28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Little excavation required </w:t>
            </w:r>
          </w:p>
          <w:p w14:paraId="443D1A54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</w:pPr>
            <w:r>
              <w:rPr>
                <w:b/>
                <w:color w:val="FF0000"/>
              </w:rPr>
              <w:t>Reinforcement for tension and shear can be incorporated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F263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Foundation size can be very large to cope with high point loads </w:t>
            </w:r>
          </w:p>
          <w:p w14:paraId="528AB30E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Limited use – predominantly for framed structures </w:t>
            </w:r>
          </w:p>
          <w:p w14:paraId="2E03F9ED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</w:rPr>
            </w:pPr>
          </w:p>
        </w:tc>
      </w:tr>
    </w:tbl>
    <w:p w14:paraId="08B93E5C" w14:textId="77777777" w:rsidR="00C573D5" w:rsidRDefault="00C573D5" w:rsidP="00AD179E">
      <w:pPr>
        <w:pStyle w:val="Answer"/>
        <w:tabs>
          <w:tab w:val="left" w:pos="2400"/>
        </w:tabs>
      </w:pPr>
    </w:p>
    <w:p w14:paraId="7874A713" w14:textId="77777777" w:rsidR="00FC596E" w:rsidRDefault="00FC596E" w:rsidP="00AD179E">
      <w:pPr>
        <w:pStyle w:val="Answer"/>
        <w:tabs>
          <w:tab w:val="left" w:pos="2400"/>
        </w:tabs>
      </w:pPr>
    </w:p>
    <w:sectPr w:rsidR="00FC596E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ED56E" w14:textId="77777777" w:rsidR="005A141E" w:rsidRDefault="005A141E">
      <w:pPr>
        <w:spacing w:before="0" w:after="0"/>
      </w:pPr>
      <w:r>
        <w:separator/>
      </w:r>
    </w:p>
  </w:endnote>
  <w:endnote w:type="continuationSeparator" w:id="0">
    <w:p w14:paraId="2EB9C52C" w14:textId="77777777" w:rsidR="005A141E" w:rsidRDefault="005A14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EA01C" w14:textId="77777777" w:rsidR="00530D96" w:rsidRDefault="00530D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3413B" w14:textId="37A85591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062843DC" wp14:editId="0D4D6D2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5C6AF2">
      <w:fldChar w:fldCharType="begin"/>
    </w:r>
    <w:r w:rsidR="005C6AF2">
      <w:instrText xml:space="preserve"> NUMPAGES   \* MERGEFORMAT </w:instrText>
    </w:r>
    <w:r w:rsidR="005C6AF2">
      <w:fldChar w:fldCharType="separate"/>
    </w:r>
    <w:r w:rsidR="005C6AF2">
      <w:rPr>
        <w:noProof/>
      </w:rPr>
      <w:t>2</w:t>
    </w:r>
    <w:r w:rsidR="005C6AF2">
      <w:rPr>
        <w:noProof/>
      </w:rPr>
      <w:fldChar w:fldCharType="end"/>
    </w:r>
    <w:r w:rsidR="00530D96">
      <w:rPr>
        <w:noProof/>
      </w:rPr>
      <w:t xml:space="preserve">                                           </w:t>
    </w:r>
    <w:r w:rsidR="00530D96" w:rsidRPr="00530D96">
      <w:rPr>
        <w:noProof/>
      </w:rPr>
      <w:t xml:space="preserve">© </w:t>
    </w:r>
    <w:r w:rsidR="00A076DB" w:rsidRPr="00A076DB">
      <w:rPr>
        <w:noProof/>
      </w:rPr>
      <w:t>City &amp; Guilds Limited</w:t>
    </w:r>
    <w:r w:rsidR="00530D96" w:rsidRPr="00530D96">
      <w:rPr>
        <w:noProof/>
      </w:rPr>
      <w:t>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F40A8" w14:textId="77777777" w:rsidR="00530D96" w:rsidRDefault="00530D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55CD7" w14:textId="77777777" w:rsidR="005A141E" w:rsidRDefault="005A141E">
      <w:pPr>
        <w:spacing w:before="0" w:after="0"/>
      </w:pPr>
      <w:r>
        <w:separator/>
      </w:r>
    </w:p>
  </w:footnote>
  <w:footnote w:type="continuationSeparator" w:id="0">
    <w:p w14:paraId="71338F53" w14:textId="77777777" w:rsidR="005A141E" w:rsidRDefault="005A141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629C5" w14:textId="77777777" w:rsidR="00530D96" w:rsidRDefault="00530D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63808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58E41F94" wp14:editId="429C55C5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22B06CD7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2933AB7" wp14:editId="65403148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872712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54C3717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D8A55" w14:textId="77777777" w:rsidR="00530D96" w:rsidRDefault="00530D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131518">
    <w:abstractNumId w:val="4"/>
  </w:num>
  <w:num w:numId="2" w16cid:durableId="1394814594">
    <w:abstractNumId w:val="14"/>
  </w:num>
  <w:num w:numId="3" w16cid:durableId="2101756673">
    <w:abstractNumId w:val="21"/>
  </w:num>
  <w:num w:numId="4" w16cid:durableId="383992311">
    <w:abstractNumId w:val="16"/>
  </w:num>
  <w:num w:numId="5" w16cid:durableId="375351415">
    <w:abstractNumId w:val="7"/>
  </w:num>
  <w:num w:numId="6" w16cid:durableId="1902018181">
    <w:abstractNumId w:val="15"/>
  </w:num>
  <w:num w:numId="7" w16cid:durableId="1812018861">
    <w:abstractNumId w:val="7"/>
  </w:num>
  <w:num w:numId="8" w16cid:durableId="708262617">
    <w:abstractNumId w:val="1"/>
  </w:num>
  <w:num w:numId="9" w16cid:durableId="1001587220">
    <w:abstractNumId w:val="7"/>
    <w:lvlOverride w:ilvl="0">
      <w:startOverride w:val="1"/>
    </w:lvlOverride>
  </w:num>
  <w:num w:numId="10" w16cid:durableId="1558737921">
    <w:abstractNumId w:val="17"/>
  </w:num>
  <w:num w:numId="11" w16cid:durableId="1863929916">
    <w:abstractNumId w:val="13"/>
  </w:num>
  <w:num w:numId="12" w16cid:durableId="1383754233">
    <w:abstractNumId w:val="5"/>
  </w:num>
  <w:num w:numId="13" w16cid:durableId="17119634">
    <w:abstractNumId w:val="12"/>
  </w:num>
  <w:num w:numId="14" w16cid:durableId="1940942280">
    <w:abstractNumId w:val="18"/>
  </w:num>
  <w:num w:numId="15" w16cid:durableId="2002274907">
    <w:abstractNumId w:val="10"/>
  </w:num>
  <w:num w:numId="16" w16cid:durableId="1854301183">
    <w:abstractNumId w:val="6"/>
  </w:num>
  <w:num w:numId="17" w16cid:durableId="1840002162">
    <w:abstractNumId w:val="23"/>
  </w:num>
  <w:num w:numId="18" w16cid:durableId="1151680319">
    <w:abstractNumId w:val="24"/>
  </w:num>
  <w:num w:numId="19" w16cid:durableId="1820684194">
    <w:abstractNumId w:val="3"/>
  </w:num>
  <w:num w:numId="20" w16cid:durableId="2058699754">
    <w:abstractNumId w:val="2"/>
  </w:num>
  <w:num w:numId="21" w16cid:durableId="905411645">
    <w:abstractNumId w:val="8"/>
  </w:num>
  <w:num w:numId="22" w16cid:durableId="333730740">
    <w:abstractNumId w:val="8"/>
    <w:lvlOverride w:ilvl="0">
      <w:startOverride w:val="1"/>
    </w:lvlOverride>
  </w:num>
  <w:num w:numId="23" w16cid:durableId="700976434">
    <w:abstractNumId w:val="22"/>
  </w:num>
  <w:num w:numId="24" w16cid:durableId="1199781918">
    <w:abstractNumId w:val="8"/>
    <w:lvlOverride w:ilvl="0">
      <w:startOverride w:val="1"/>
    </w:lvlOverride>
  </w:num>
  <w:num w:numId="25" w16cid:durableId="1501384234">
    <w:abstractNumId w:val="8"/>
    <w:lvlOverride w:ilvl="0">
      <w:startOverride w:val="1"/>
    </w:lvlOverride>
  </w:num>
  <w:num w:numId="26" w16cid:durableId="701975169">
    <w:abstractNumId w:val="9"/>
  </w:num>
  <w:num w:numId="27" w16cid:durableId="1141926217">
    <w:abstractNumId w:val="19"/>
  </w:num>
  <w:num w:numId="28" w16cid:durableId="2076656190">
    <w:abstractNumId w:val="8"/>
    <w:lvlOverride w:ilvl="0">
      <w:startOverride w:val="1"/>
    </w:lvlOverride>
  </w:num>
  <w:num w:numId="29" w16cid:durableId="1099831601">
    <w:abstractNumId w:val="20"/>
  </w:num>
  <w:num w:numId="30" w16cid:durableId="1369330607">
    <w:abstractNumId w:val="8"/>
  </w:num>
  <w:num w:numId="31" w16cid:durableId="1307659599">
    <w:abstractNumId w:val="8"/>
    <w:lvlOverride w:ilvl="0">
      <w:startOverride w:val="1"/>
    </w:lvlOverride>
  </w:num>
  <w:num w:numId="32" w16cid:durableId="474374281">
    <w:abstractNumId w:val="8"/>
    <w:lvlOverride w:ilvl="0">
      <w:startOverride w:val="1"/>
    </w:lvlOverride>
  </w:num>
  <w:num w:numId="33" w16cid:durableId="1767262073">
    <w:abstractNumId w:val="0"/>
  </w:num>
  <w:num w:numId="34" w16cid:durableId="19964472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3D5"/>
    <w:rsid w:val="000033BD"/>
    <w:rsid w:val="0003287C"/>
    <w:rsid w:val="00060D62"/>
    <w:rsid w:val="00082C62"/>
    <w:rsid w:val="000B231F"/>
    <w:rsid w:val="000E194B"/>
    <w:rsid w:val="00110217"/>
    <w:rsid w:val="00152AC3"/>
    <w:rsid w:val="00156AF3"/>
    <w:rsid w:val="00176046"/>
    <w:rsid w:val="0019491D"/>
    <w:rsid w:val="001F74AD"/>
    <w:rsid w:val="00215990"/>
    <w:rsid w:val="00237BA7"/>
    <w:rsid w:val="00262992"/>
    <w:rsid w:val="00295CA8"/>
    <w:rsid w:val="002D07A8"/>
    <w:rsid w:val="002E6DC4"/>
    <w:rsid w:val="002F0F77"/>
    <w:rsid w:val="003405EA"/>
    <w:rsid w:val="003F7F14"/>
    <w:rsid w:val="00404B31"/>
    <w:rsid w:val="0040563C"/>
    <w:rsid w:val="004117F4"/>
    <w:rsid w:val="00474C7E"/>
    <w:rsid w:val="00474F67"/>
    <w:rsid w:val="0048500D"/>
    <w:rsid w:val="00524E1B"/>
    <w:rsid w:val="00530D96"/>
    <w:rsid w:val="005545EC"/>
    <w:rsid w:val="005A141E"/>
    <w:rsid w:val="005C6AF2"/>
    <w:rsid w:val="006124C0"/>
    <w:rsid w:val="006135C0"/>
    <w:rsid w:val="0064344C"/>
    <w:rsid w:val="00656AE2"/>
    <w:rsid w:val="00663B7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171C"/>
    <w:rsid w:val="00797FA7"/>
    <w:rsid w:val="00852AB9"/>
    <w:rsid w:val="00876848"/>
    <w:rsid w:val="008C1F1C"/>
    <w:rsid w:val="008D47A6"/>
    <w:rsid w:val="009975A0"/>
    <w:rsid w:val="009C3AF2"/>
    <w:rsid w:val="009C4486"/>
    <w:rsid w:val="009C5C6E"/>
    <w:rsid w:val="009E7368"/>
    <w:rsid w:val="00A076DB"/>
    <w:rsid w:val="00A2454C"/>
    <w:rsid w:val="00AA343B"/>
    <w:rsid w:val="00AA7E89"/>
    <w:rsid w:val="00AD179E"/>
    <w:rsid w:val="00AE245C"/>
    <w:rsid w:val="00AE5354"/>
    <w:rsid w:val="00AF4E8F"/>
    <w:rsid w:val="00B054EC"/>
    <w:rsid w:val="00B54776"/>
    <w:rsid w:val="00BE2C21"/>
    <w:rsid w:val="00C01D20"/>
    <w:rsid w:val="00C02651"/>
    <w:rsid w:val="00C202BF"/>
    <w:rsid w:val="00C21EAA"/>
    <w:rsid w:val="00C23AA3"/>
    <w:rsid w:val="00C573D5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4553F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74CA33"/>
  <w15:docId w15:val="{74721D8A-2EF0-42F6-B86C-F7EFC0C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A076D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landscape_Construction.dotx</Template>
  <TotalTime>6</TotalTime>
  <Pages>1</Pages>
  <Words>156</Words>
  <Characters>1010</Characters>
  <Application>Microsoft Office Word</Application>
  <DocSecurity>0</DocSecurity>
  <Lines>38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10</cp:revision>
  <cp:lastPrinted>2021-02-18T12:47:00Z</cp:lastPrinted>
  <dcterms:created xsi:type="dcterms:W3CDTF">2021-07-12T07:38:00Z</dcterms:created>
  <dcterms:modified xsi:type="dcterms:W3CDTF">2025-11-12T18:34:00Z</dcterms:modified>
</cp:coreProperties>
</file>